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52" w:type="dxa"/>
        <w:tblInd w:w="103" w:type="dxa"/>
        <w:tblLook w:val="04A0" w:firstRow="1" w:lastRow="0" w:firstColumn="1" w:lastColumn="0" w:noHBand="0" w:noVBand="1"/>
      </w:tblPr>
      <w:tblGrid>
        <w:gridCol w:w="640"/>
        <w:gridCol w:w="1320"/>
        <w:gridCol w:w="1666"/>
        <w:gridCol w:w="1667"/>
        <w:gridCol w:w="207"/>
        <w:gridCol w:w="3152"/>
      </w:tblGrid>
      <w:tr w:rsidR="00611BAA" w:rsidRPr="00611BAA" w:rsidTr="00611BAA">
        <w:trPr>
          <w:trHeight w:val="612"/>
        </w:trPr>
        <w:tc>
          <w:tcPr>
            <w:tcW w:w="8652" w:type="dxa"/>
            <w:gridSpan w:val="6"/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296EA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项目支出绩效申报文本</w:t>
            </w:r>
          </w:p>
        </w:tc>
      </w:tr>
      <w:tr w:rsidR="00611BAA" w:rsidRPr="00611BAA" w:rsidTr="00611BAA">
        <w:trPr>
          <w:trHeight w:val="612"/>
        </w:trPr>
        <w:tc>
          <w:tcPr>
            <w:tcW w:w="8652" w:type="dxa"/>
            <w:gridSpan w:val="6"/>
            <w:shd w:val="clear" w:color="auto" w:fill="auto"/>
            <w:noWrap/>
            <w:vAlign w:val="center"/>
          </w:tcPr>
          <w:p w:rsidR="00611BAA" w:rsidRPr="00296EA1" w:rsidRDefault="00611BAA" w:rsidP="00611BAA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96EA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（ </w:t>
            </w:r>
            <w:r w:rsidR="00F37D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2019</w:t>
            </w:r>
            <w:r w:rsidRPr="00296EA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widowControl/>
              <w:snapToGrid w:val="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296EA1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单位（公章）：</w:t>
            </w:r>
          </w:p>
        </w:tc>
        <w:tc>
          <w:tcPr>
            <w:tcW w:w="66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widowControl/>
              <w:snapToGrid w:val="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部门（单位）名称</w:t>
            </w:r>
          </w:p>
        </w:tc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F37DF3" w:rsidP="00287E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北京市鲁迅中学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项目名称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F37DF3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北京市鲁迅中学多功能厅综修（一期）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预算金额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F37DF3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3176000元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F37DF3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刘杰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联系电话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F37DF3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66035483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单位地址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AA" w:rsidRPr="00296EA1" w:rsidRDefault="00F37DF3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西城区新文化街45号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邮政编码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F37DF3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100031</w:t>
            </w:r>
          </w:p>
        </w:tc>
      </w:tr>
      <w:tr w:rsidR="00611BAA" w:rsidRPr="00611BAA" w:rsidTr="00611BAA">
        <w:trPr>
          <w:trHeight w:val="3170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项目总体绩效目标</w:t>
            </w:r>
          </w:p>
        </w:tc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DF3" w:rsidRPr="00F37DF3" w:rsidRDefault="00611BAA" w:rsidP="00F37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r w:rsidR="00F37DF3" w:rsidRPr="00F37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1、由于原有房屋用于经营旅馆，结构不适合用于教学用房，加之20多年经营方多次改造内部结构，将承重墙拆除，破坏了整体结构</w:t>
            </w:r>
            <w:r w:rsidR="00F37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造成极大安全隐患，学校无法使用。</w:t>
            </w:r>
          </w:p>
          <w:p w:rsidR="00F37DF3" w:rsidRPr="00F37DF3" w:rsidRDefault="00F37DF3" w:rsidP="00F37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7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2、现在北京市已进入适龄学生入学的高峰期，政府和教育主管部门压力剧增，学校有义务承担更多的责任，但是学校现有条件不能满足需求，急需将闲置的房屋进行改建，可有效改善学校办学条件，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满足教育教学</w:t>
            </w:r>
            <w:r w:rsidRPr="00F37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需要。</w:t>
            </w:r>
          </w:p>
          <w:p w:rsidR="00611BAA" w:rsidRPr="00611BAA" w:rsidRDefault="00F37DF3" w:rsidP="00F37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7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3、突出实用、彰显特色、实现双赢。随着学校发展的需要和办学特色的彰显，学校硬件设施的保障作用越来越重要，为不断提升办学品质和特色，突显学校特有的文化韵味，需要重新规划这一建筑。</w:t>
            </w:r>
          </w:p>
        </w:tc>
      </w:tr>
      <w:tr w:rsidR="00611BAA" w:rsidRPr="00611BAA" w:rsidTr="00611BAA">
        <w:trPr>
          <w:trHeight w:val="564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具体指标</w:t>
            </w:r>
          </w:p>
        </w:tc>
      </w:tr>
      <w:tr w:rsidR="00611BAA" w:rsidRPr="00611BAA" w:rsidTr="00611BAA">
        <w:trPr>
          <w:trHeight w:val="40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指标内容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产出数量指标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67408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1、屋面拆除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67408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1200</w:t>
            </w:r>
            <w:r w:rsidR="00611BAA"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平方米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67408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2、墙面铲除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67408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400平方米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67408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3、屋面防水层拆除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67408" w:rsidP="00E67408">
            <w:pPr>
              <w:widowControl/>
              <w:ind w:firstLineChars="500" w:firstLine="100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320平方米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67408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4、渣土运输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67408" w:rsidP="00E67408">
            <w:pPr>
              <w:widowControl/>
              <w:ind w:firstLineChars="500" w:firstLine="100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1210平方米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0009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5、屋面保温层、防水层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0009A" w:rsidP="0060009A">
            <w:pPr>
              <w:widowControl/>
              <w:ind w:firstLineChars="500" w:firstLine="100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2430平方米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E6740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611BAA" w:rsidRPr="00611BAA" w:rsidTr="00611BAA">
        <w:trPr>
          <w:trHeight w:val="70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产出质量指标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0009A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1、</w:t>
            </w:r>
            <w:r w:rsidR="00611BAA"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符合北京市房屋修缮工程施工质量验收规程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516F5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   符合要求</w:t>
            </w:r>
          </w:p>
        </w:tc>
      </w:tr>
      <w:tr w:rsidR="00611BAA" w:rsidRPr="00611BAA" w:rsidTr="00611BAA">
        <w:trPr>
          <w:trHeight w:val="69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2、施工天数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315天</w:t>
            </w:r>
          </w:p>
        </w:tc>
      </w:tr>
      <w:tr w:rsidR="00516F55" w:rsidRPr="00611BAA" w:rsidTr="00611B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9D544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安全测试率；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9D54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达到100%</w:t>
            </w:r>
          </w:p>
        </w:tc>
      </w:tr>
      <w:tr w:rsidR="00516F55" w:rsidRPr="00611BAA" w:rsidTr="00516F55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516F5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产出进度指标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完成方案制定和前期准备工作；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2018年6-7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516F55" w:rsidRPr="00611BAA" w:rsidTr="00611BAA">
        <w:trPr>
          <w:trHeight w:val="78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完成招标工作及签订合同；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F55" w:rsidRPr="00611BAA" w:rsidRDefault="00516F55" w:rsidP="00516F55">
            <w:pPr>
              <w:widowControl/>
              <w:ind w:firstLineChars="400" w:firstLine="80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2018年9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516F5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3、施工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3-7月</w:t>
            </w:r>
          </w:p>
        </w:tc>
      </w:tr>
      <w:tr w:rsidR="00516F5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完成项目验收；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7-8月</w:t>
            </w:r>
          </w:p>
        </w:tc>
      </w:tr>
      <w:tr w:rsidR="00516F5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项目实施满意度调查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9-10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516F55" w:rsidRPr="00611BAA" w:rsidTr="0044411B">
        <w:trPr>
          <w:trHeight w:val="576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产出成本指标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6F55" w:rsidRPr="0044411B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1、</w:t>
            </w:r>
            <w:r w:rsidRPr="0044411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项目预算总控制数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16F55" w:rsidRPr="0044411B" w:rsidRDefault="00516F55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3176000</w:t>
            </w:r>
            <w:r w:rsidRPr="0044411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516F55" w:rsidRPr="00611BAA" w:rsidTr="0044411B">
        <w:trPr>
          <w:trHeight w:val="57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6F55" w:rsidRPr="0044411B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其中：安全文明施工费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6F55" w:rsidRPr="00516F55" w:rsidRDefault="00516F55" w:rsidP="00516F5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113129.61元</w:t>
            </w:r>
          </w:p>
        </w:tc>
      </w:tr>
      <w:tr w:rsidR="00516F55" w:rsidRPr="00611BAA" w:rsidTr="0044411B">
        <w:trPr>
          <w:trHeight w:val="4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6F55" w:rsidRPr="0044411B" w:rsidRDefault="00516F55" w:rsidP="00516F55">
            <w:pPr>
              <w:widowControl/>
              <w:ind w:firstLineChars="300" w:firstLine="6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暂列金额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6F55" w:rsidRPr="0044411B" w:rsidRDefault="00516F55" w:rsidP="00516F5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370000元</w:t>
            </w:r>
          </w:p>
        </w:tc>
      </w:tr>
      <w:tr w:rsidR="00516F55" w:rsidRPr="00611BAA" w:rsidTr="0044411B">
        <w:trPr>
          <w:trHeight w:val="4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6F55" w:rsidRPr="0044411B" w:rsidRDefault="00CC5E94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2、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项目通过公开招标的方式实施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6F55" w:rsidRPr="0044411B" w:rsidRDefault="00516F55" w:rsidP="00516F5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516F55" w:rsidRPr="00611BAA" w:rsidTr="0044411B">
        <w:trPr>
          <w:trHeight w:val="4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6F55" w:rsidRPr="0044411B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6F55" w:rsidRPr="0044411B" w:rsidRDefault="00516F55" w:rsidP="00516F5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516F55" w:rsidRPr="00611BAA" w:rsidTr="0044411B">
        <w:trPr>
          <w:trHeight w:val="34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6F55" w:rsidRPr="0044411B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16F55" w:rsidRPr="0044411B" w:rsidRDefault="00516F55" w:rsidP="00516F5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516F55" w:rsidRPr="00611BAA" w:rsidTr="00611BAA">
        <w:trPr>
          <w:trHeight w:val="34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B31015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6F55" w:rsidRPr="00611BAA" w:rsidTr="00611BAA">
        <w:trPr>
          <w:trHeight w:val="684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F55" w:rsidRPr="00B31015" w:rsidRDefault="00CC5E94" w:rsidP="00611BAA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B3101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最大化的挖掘学校现有资源，为西城区的教育服务。</w:t>
            </w:r>
            <w:r w:rsidR="00B85BBF" w:rsidRPr="00B31015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工程实际产出成本3176000元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CC5E94" w:rsidRDefault="00CC5E94" w:rsidP="00516F55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B31015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提升办学条件，</w:t>
            </w:r>
            <w:bookmarkStart w:id="0" w:name="_GoBack"/>
            <w:bookmarkEnd w:id="0"/>
            <w:r w:rsidRPr="00B31015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改善办学环境</w:t>
            </w:r>
          </w:p>
        </w:tc>
      </w:tr>
      <w:tr w:rsidR="00516F55" w:rsidRPr="00611BAA" w:rsidTr="00611BAA">
        <w:trPr>
          <w:trHeight w:val="684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516F55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516F55" w:rsidRPr="00611BAA" w:rsidTr="00611BAA">
        <w:trPr>
          <w:trHeight w:val="52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CC5E94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改善学校</w:t>
            </w:r>
            <w:r w:rsidR="00516F55"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的基础设施条件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</w:tr>
      <w:tr w:rsidR="00516F55" w:rsidRPr="00611BAA" w:rsidTr="00611BAA">
        <w:trPr>
          <w:trHeight w:val="79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提高校内安全性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得到保证</w:t>
            </w:r>
          </w:p>
        </w:tc>
      </w:tr>
      <w:tr w:rsidR="00516F55" w:rsidRPr="00611BAA" w:rsidTr="00611BAA">
        <w:trPr>
          <w:trHeight w:val="45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</w:t>
            </w:r>
            <w:r w:rsidR="00CC5E9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学校教育教学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开展的支撑程度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顺利高效</w:t>
            </w:r>
          </w:p>
        </w:tc>
      </w:tr>
      <w:tr w:rsidR="00516F55" w:rsidRPr="00611BAA" w:rsidTr="00611BAA">
        <w:trPr>
          <w:trHeight w:val="96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环境效益指标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CC5E94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对常年闲置房屋进行改建，提升办学条件，改善学校环境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F55" w:rsidRPr="00CC5E94" w:rsidRDefault="00CC5E94" w:rsidP="00CC5E94">
            <w:pPr>
              <w:widowControl/>
              <w:ind w:firstLineChars="550" w:firstLine="110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</w:tr>
      <w:tr w:rsidR="00516F55" w:rsidRPr="00611BAA" w:rsidTr="00611BAA">
        <w:trPr>
          <w:trHeight w:val="70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CC5E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项目改造后</w:t>
            </w:r>
            <w:r w:rsidR="00CC5E9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可持续有效地为在校学生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、教职工服务。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CC5E94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长期</w:t>
            </w:r>
          </w:p>
        </w:tc>
      </w:tr>
      <w:tr w:rsidR="00516F55" w:rsidRPr="00611BAA" w:rsidTr="00611BAA">
        <w:trPr>
          <w:trHeight w:val="52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保障和推动</w:t>
            </w:r>
            <w:r w:rsidR="00CC5E9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学校教育教学活动的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发展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具有可持续性</w:t>
            </w:r>
          </w:p>
        </w:tc>
      </w:tr>
      <w:tr w:rsidR="00516F55" w:rsidRPr="00611BAA" w:rsidTr="00611BAA">
        <w:trPr>
          <w:trHeight w:val="432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设备使用人员满意度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516F55" w:rsidRPr="00611BAA" w:rsidTr="00611BAA">
        <w:trPr>
          <w:trHeight w:val="78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F55" w:rsidRPr="00611BAA" w:rsidRDefault="00516F5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55" w:rsidRPr="00611BAA" w:rsidRDefault="00311C5D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</w:t>
            </w:r>
            <w:r w:rsidR="00516F55"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、教职工满意度达到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F55" w:rsidRPr="00611BAA" w:rsidRDefault="00516F55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5C1C4B" w:rsidRDefault="005C1C4B"/>
    <w:sectPr w:rsidR="005C1C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AA"/>
    <w:rsid w:val="00311C5D"/>
    <w:rsid w:val="0044411B"/>
    <w:rsid w:val="00516F55"/>
    <w:rsid w:val="005C1C4B"/>
    <w:rsid w:val="0060009A"/>
    <w:rsid w:val="00611BAA"/>
    <w:rsid w:val="00B31015"/>
    <w:rsid w:val="00B85BBF"/>
    <w:rsid w:val="00CC5E94"/>
    <w:rsid w:val="00E67408"/>
    <w:rsid w:val="00F3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wangning2006</dc:creator>
  <cp:lastModifiedBy>lenovo</cp:lastModifiedBy>
  <cp:revision>7</cp:revision>
  <dcterms:created xsi:type="dcterms:W3CDTF">2017-10-24T22:20:00Z</dcterms:created>
  <dcterms:modified xsi:type="dcterms:W3CDTF">2019-04-04T02:35:00Z</dcterms:modified>
</cp:coreProperties>
</file>